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8CC1" w14:textId="77777777" w:rsidR="00F32E37" w:rsidRDefault="00000000" w:rsidP="002E39A2">
      <w:pPr>
        <w:pStyle w:val="Title"/>
        <w:jc w:val="center"/>
      </w:pPr>
      <w:bookmarkStart w:id="0" w:name="_Hlk204788003"/>
      <w:r>
        <w:rPr>
          <w:rFonts w:ascii="Times New Roman" w:hAnsi="Times New Roman"/>
          <w:sz w:val="22"/>
        </w:rPr>
        <w:t>A Hypothesis on the Role of Ancient Megastructures in Stabilizing Earth's Magnetosphere</w:t>
      </w:r>
    </w:p>
    <w:p w14:paraId="5B288BD9" w14:textId="298AFAD9" w:rsidR="00F32E37" w:rsidRDefault="00000000">
      <w:pPr>
        <w:jc w:val="center"/>
      </w:pPr>
      <w:r>
        <w:rPr>
          <w:rFonts w:ascii="Times New Roman" w:hAnsi="Times New Roman"/>
          <w:sz w:val="22"/>
        </w:rPr>
        <w:t xml:space="preserve">Aminta </w:t>
      </w:r>
      <w:r w:rsidR="002E39A2">
        <w:rPr>
          <w:rFonts w:ascii="Times New Roman" w:hAnsi="Times New Roman"/>
          <w:sz w:val="22"/>
        </w:rPr>
        <w:t>Darzi</w:t>
      </w:r>
      <w:r>
        <w:rPr>
          <w:rFonts w:ascii="Times New Roman" w:hAnsi="Times New Roman"/>
          <w:sz w:val="22"/>
        </w:rPr>
        <w:br/>
      </w:r>
      <w:r w:rsidR="002E39A2">
        <w:rPr>
          <w:rFonts w:ascii="Times New Roman" w:hAnsi="Times New Roman"/>
          <w:sz w:val="22"/>
        </w:rPr>
        <w:t>University of Cairo</w:t>
      </w:r>
      <w:r>
        <w:rPr>
          <w:rFonts w:ascii="Times New Roman" w:hAnsi="Times New Roman"/>
          <w:sz w:val="22"/>
        </w:rPr>
        <w:br/>
        <w:t xml:space="preserve">Journal of Advanced </w:t>
      </w:r>
      <w:proofErr w:type="spellStart"/>
      <w:r>
        <w:rPr>
          <w:rFonts w:ascii="Times New Roman" w:hAnsi="Times New Roman"/>
          <w:sz w:val="22"/>
        </w:rPr>
        <w:t>Georesonant</w:t>
      </w:r>
      <w:proofErr w:type="spellEnd"/>
      <w:r>
        <w:rPr>
          <w:rFonts w:ascii="Times New Roman" w:hAnsi="Times New Roman"/>
          <w:sz w:val="22"/>
        </w:rPr>
        <w:t xml:space="preserve"> Phenomena, Vol. 42, Issue 3</w:t>
      </w:r>
      <w:r>
        <w:rPr>
          <w:rFonts w:ascii="Times New Roman" w:hAnsi="Times New Roman"/>
          <w:sz w:val="22"/>
        </w:rPr>
        <w:br/>
        <w:t>DOI: 10.1029/jagp.2025.00391</w:t>
      </w:r>
    </w:p>
    <w:bookmarkEnd w:id="0"/>
    <w:p w14:paraId="3D89E577" w14:textId="77777777" w:rsidR="00F32E37" w:rsidRDefault="00F32E37"/>
    <w:p w14:paraId="6E34D3B4" w14:textId="77777777" w:rsidR="00F32E37" w:rsidRDefault="00000000">
      <w:pPr>
        <w:jc w:val="both"/>
      </w:pPr>
      <w:r>
        <w:rPr>
          <w:rFonts w:ascii="Times New Roman" w:hAnsi="Times New Roman"/>
          <w:sz w:val="22"/>
        </w:rPr>
        <w:t>Abstract</w:t>
      </w:r>
      <w:r>
        <w:rPr>
          <w:rFonts w:ascii="Times New Roman" w:hAnsi="Times New Roman"/>
          <w:sz w:val="22"/>
        </w:rPr>
        <w:br/>
      </w:r>
      <w:r>
        <w:rPr>
          <w:rFonts w:ascii="Times New Roman" w:hAnsi="Times New Roman"/>
          <w:sz w:val="22"/>
        </w:rPr>
        <w:br/>
        <w:t>This paper presents a speculative yet grounded hypothesis proposing that certain ancient megastructures—specifically the pyramids of Giza and associated global sites—may have served as planetary stabilizers, contributing to the regulation of Earth's magnetosphere. Drawing upon correlations between geomagnetic anomalies, site alignments, and architectural energetics, the author theorizes a forgotten technological function embedded within sacred architecture. This model suggests a sophisticated ancient understanding of planetary equilibrium, worthy of further investigation through interdisciplinary scientific frameworks.</w:t>
      </w:r>
    </w:p>
    <w:p w14:paraId="7BAA998C" w14:textId="77777777" w:rsidR="00F32E37" w:rsidRDefault="00F32E37"/>
    <w:p w14:paraId="5AD1851F" w14:textId="4A96B26A" w:rsidR="00F32E37" w:rsidRDefault="00000000">
      <w:pPr>
        <w:jc w:val="both"/>
      </w:pPr>
      <w:r>
        <w:t>Title: A Hypothesis on the Role of Ancient Megastructures in Stabilizing Earth's Magnetosphere: The Case of the Great Pyramid of Giza; (</w:t>
      </w:r>
      <w:r w:rsidR="005A7A4B">
        <w:t>Darzi, Aminta</w:t>
      </w:r>
      <w:r>
        <w:t>)</w:t>
      </w:r>
    </w:p>
    <w:p w14:paraId="32ECDA71" w14:textId="77777777" w:rsidR="00F32E37" w:rsidRDefault="00000000">
      <w:pPr>
        <w:jc w:val="center"/>
      </w:pPr>
      <w:r>
        <w:t>ABSTRACT</w:t>
      </w:r>
    </w:p>
    <w:p w14:paraId="4384F545" w14:textId="77777777" w:rsidR="00F32E37" w:rsidRDefault="00000000">
      <w:pPr>
        <w:jc w:val="both"/>
      </w:pPr>
      <w:r>
        <w:t>This paper presents a bold hypothesis suggesting that ancient megastructures, particularly the Great Pyramid of Giza, may have been constructed as planetary capacitors. These structures could have been designed to generate and store energy, harvesting seismic and electromagnetic energy to stabilize Earth's magnetosphere during times of catastrophic seismic or cosmic events. Using the preliminary findings from the Khafre Project and piezoelectric theories related to granite, we hypothesize that the pyramids could have been an integral part of an ancient global system to safeguard the planet against the weakening of the magnetosphere and catastrophic solar events. The energy required to boost the magnetosphere by 20%, the potential energy conversion efficiencies of various geological materials, and the amplification of seismic effects by the Giza Plateau’s geological composition are explored. We also discuss the potential role of cosmic events like solar flares and solar micronovas in further enhancing the pyramid’s efficiency. The results suggest that ancient structures like the Great Pyramid may have had a function far beyond what is currently understood, with implications for planetary survival.</w:t>
      </w:r>
    </w:p>
    <w:p w14:paraId="5EC23833" w14:textId="77777777" w:rsidR="00F32E37" w:rsidRDefault="00F32E37"/>
    <w:p w14:paraId="5BF2D817" w14:textId="77777777" w:rsidR="00F32E37" w:rsidRDefault="00000000">
      <w:pPr>
        <w:jc w:val="center"/>
      </w:pPr>
      <w:r>
        <w:t>INTRODUCTION</w:t>
      </w:r>
    </w:p>
    <w:p w14:paraId="0E58C2D9" w14:textId="77777777" w:rsidR="00F32E37" w:rsidRDefault="00000000">
      <w:pPr>
        <w:jc w:val="both"/>
      </w:pPr>
      <w:r>
        <w:t xml:space="preserve">The Earth’s magnetosphere is a crucial shield protecting life on Earth from the harmful effects of solar radiation. However, recent studies indicate that the magnetic field is weakening at an alarming rate, and the polar reversal—where the magnetic poles are migrating—raises </w:t>
      </w:r>
      <w:r>
        <w:lastRenderedPageBreak/>
        <w:t>concerns about potential global consequences. Some scientists hypothesize that such weakening could be part of a much larger cycle, culminating in a solar micronova, a violent solar event capable of devastating the Earth’s magnetic field, thereby potentially triggering mass extinction events.</w:t>
      </w:r>
    </w:p>
    <w:p w14:paraId="7E37C629" w14:textId="77777777" w:rsidR="00F32E37" w:rsidRDefault="00000000">
      <w:pPr>
        <w:jc w:val="both"/>
      </w:pPr>
      <w:r>
        <w:t>In light of these concerns, this paper proposes an unconventional hypothesis: that the Great Pyramid of Giza (and other ancient megastructures) could have been intentionally designed to act as planetary capacitors, harnessing seismic and electromagnetic energy to stabilize Earth's magnetic field during times of significant cosmic or tectonic stress. This theory aligns with preliminary findings from the Khafre Project, which has used Synthetic Aperture Radar (S.A.R.) technology to uncover previously unseen structures beneath the Giza Plateau. We explore the possibility that these structures were built to interact with seismic waves and electromagnetic disturbances, particularly those caused by solar and tectonic events, to generate energy capable of enhancing the magnetosphere’s strength.</w:t>
      </w:r>
    </w:p>
    <w:p w14:paraId="3CBA101A" w14:textId="77777777" w:rsidR="00F32E37" w:rsidRDefault="00000000">
      <w:pPr>
        <w:jc w:val="both"/>
      </w:pPr>
      <w:r>
        <w:t>This study combines knowledge of piezoelectricity, geological properties, seismic wave amplification, and cosmic events to hypothesize the role of ancient structures in planetary-scale energy regulation. The subsequent sections outline the energy requirements, geological and material properties of the Great Pyramid and its surroundings, and the possible cosmic influences that could have worked together to enable the pyramids to mitigate planetary disaster.</w:t>
      </w:r>
    </w:p>
    <w:p w14:paraId="49087D00" w14:textId="77777777" w:rsidR="00F32E37" w:rsidRDefault="00F32E37"/>
    <w:p w14:paraId="65B054BF" w14:textId="77777777" w:rsidR="00F32E37" w:rsidRDefault="00000000">
      <w:pPr>
        <w:jc w:val="center"/>
      </w:pPr>
      <w:r>
        <w:t>LITERATURE REVIEW</w:t>
      </w:r>
    </w:p>
    <w:p w14:paraId="38B004DF" w14:textId="77777777" w:rsidR="00F32E37" w:rsidRDefault="00000000">
      <w:pPr>
        <w:jc w:val="center"/>
      </w:pPr>
      <w:r>
        <w:t>THE KHAFRE PROJECT</w:t>
      </w:r>
    </w:p>
    <w:p w14:paraId="53B79E8D" w14:textId="77777777" w:rsidR="00F32E37" w:rsidRDefault="00000000">
      <w:pPr>
        <w:jc w:val="both"/>
      </w:pPr>
      <w:r>
        <w:t>The Khafre Project has made significant strides in uncovering hidden structures beneath the Giza Pyramids using Synthetic Aperture Radar (S.A.R.) technology. The findings suggest that there are previously undetected subterranean objects, potentially including large granite cubes, columns, and other geometric shapes, which may serve a function related to energy generation or stabilization.</w:t>
      </w:r>
    </w:p>
    <w:p w14:paraId="464A6243" w14:textId="77777777" w:rsidR="00F32E37" w:rsidRDefault="00000000">
      <w:pPr>
        <w:jc w:val="both"/>
      </w:pPr>
      <w:r>
        <w:t>These results suggest that the pyramid and its surrounding structures may have been designed with specific properties in mind, such as energy generation from seismic waves. The presence of granite, a material known for its piezoelectric properties, supports the theory that these structures could convert seismic or electromagnetic energy into electrical energy.</w:t>
      </w:r>
    </w:p>
    <w:p w14:paraId="2EA8726B" w14:textId="77777777" w:rsidR="00F32E37" w:rsidRDefault="00000000">
      <w:pPr>
        <w:jc w:val="center"/>
      </w:pPr>
      <w:r>
        <w:t>PIEZOELECTRIC MATERIALS AND ENERGY CONVERSION</w:t>
      </w:r>
    </w:p>
    <w:p w14:paraId="0F3A30B1" w14:textId="77777777" w:rsidR="00F32E37" w:rsidRDefault="00000000">
      <w:pPr>
        <w:jc w:val="both"/>
      </w:pPr>
      <w:r>
        <w:t xml:space="preserve">Piezoelectric materials, such as granite, generate electricity when subjected to mechanical stress. In this context, seismic waves—whether triggered by natural earthquakes or cosmic events such as solar flares or solar micronovas—could induce piezoelectric effects in the granite components of the pyramids. The energy conversion efficiency of granite has been </w:t>
      </w:r>
      <w:r>
        <w:lastRenderedPageBreak/>
        <w:t>studied, with estimates ranging from 0.01% to 10% of the mechanical energy being converted into usable electrical energy under ideal conditions.</w:t>
      </w:r>
    </w:p>
    <w:p w14:paraId="466AA428" w14:textId="77777777" w:rsidR="00F32E37" w:rsidRDefault="00000000">
      <w:pPr>
        <w:jc w:val="both"/>
      </w:pPr>
      <w:r>
        <w:t xml:space="preserve">The limestone surrounding the pyramid is another key material. While limestone itself is not piezoelectric, it could serve as a resonant amplifier, </w:t>
      </w:r>
      <w:proofErr w:type="spellStart"/>
      <w:r>
        <w:t>channeling</w:t>
      </w:r>
      <w:proofErr w:type="spellEnd"/>
      <w:r>
        <w:t xml:space="preserve"> and focusing the mechanical energy generated by seismic waves toward the granite core. This amplification effect could enhance the energy harvesting potential of the pyramids, enabling them to function as capacitors for large-scale planetary energy regulation.</w:t>
      </w:r>
    </w:p>
    <w:p w14:paraId="042872AB" w14:textId="77777777" w:rsidR="00F32E37" w:rsidRDefault="00000000">
      <w:pPr>
        <w:jc w:val="center"/>
      </w:pPr>
      <w:r>
        <w:t>SEISMIC WAVE AMPLIFICATION AND GEOLOGICAL COMPOSITION</w:t>
      </w:r>
    </w:p>
    <w:p w14:paraId="1EC3BF53" w14:textId="77777777" w:rsidR="00F32E37" w:rsidRDefault="00000000">
      <w:pPr>
        <w:jc w:val="both"/>
      </w:pPr>
      <w:r>
        <w:t>The geological composition of the Giza Plateau, including its abundant granite and limestone deposits, plays a crucial role in amplifying seismic waves. Granite, being a dense and piezoelectric material, is highly effective at converting mechanical stress into electrical energy. Meanwhile, limestone, while not piezoelectric, could serve as a resonator, focusing seismic energy in a way that enhances the overall energy conversion efficiency. The unique properties of these materials, in combination with the potential for amplification from tectonic activity, make the region of the Giza Plateau a significant location for understanding the interaction between seismic activity and electromagnetic energy.</w:t>
      </w:r>
    </w:p>
    <w:p w14:paraId="568F8547" w14:textId="77777777" w:rsidR="00F32E37" w:rsidRDefault="00000000">
      <w:pPr>
        <w:jc w:val="center"/>
      </w:pPr>
      <w:r>
        <w:t>COSMIC PHENOMENA AND THEIR EFFECTS ON EARTH</w:t>
      </w:r>
    </w:p>
    <w:p w14:paraId="5AF8E27D" w14:textId="77777777" w:rsidR="00F32E37" w:rsidRDefault="00000000">
      <w:pPr>
        <w:jc w:val="both"/>
      </w:pPr>
      <w:r>
        <w:t>In addition to seismic events, solar flares and solar micronovas are considered potential triggers for large-scale electromagnetic and seismic disturbances. A solar micronova, which could involve a massive, catastrophic release of solar energy, would have significant impacts on the Earth’s magnetosphere. During such events, the increased electromagnetic and seismic activity could potentially interact with structures like the pyramids, amplifying their ability to harvest and channel energy. This hypothesis is supported by the fact that solar storms and cosmic radiation can induce seismic activity on Earth, which could, in turn, activate the piezoelectric properties of the pyramid materials.</w:t>
      </w:r>
    </w:p>
    <w:p w14:paraId="1915AC41" w14:textId="77777777" w:rsidR="00F32E37" w:rsidRDefault="00F32E37"/>
    <w:p w14:paraId="6F7E0118" w14:textId="77777777" w:rsidR="00F32E37" w:rsidRDefault="00000000">
      <w:pPr>
        <w:jc w:val="center"/>
      </w:pPr>
      <w:r>
        <w:t>METHODOLOGY</w:t>
      </w:r>
    </w:p>
    <w:p w14:paraId="4FFCDA7F" w14:textId="77777777" w:rsidR="00F32E37" w:rsidRDefault="00000000">
      <w:pPr>
        <w:jc w:val="both"/>
      </w:pPr>
      <w:r>
        <w:t>To test the hypothesis that the Great Pyramid of Giza and other ancient structures were designed to stabilize the Earth’s magnetosphere, we adopt a multi-disciplinary approach combining electromagnetic theory, geological analysis, and cosmic phenomena. The following aspects were considered in our investigation:</w:t>
      </w:r>
    </w:p>
    <w:p w14:paraId="32571FD1" w14:textId="77777777" w:rsidR="00F32E37" w:rsidRDefault="00000000">
      <w:pPr>
        <w:jc w:val="both"/>
      </w:pPr>
      <w:r>
        <w:t>Energy Requirements to Boost the Magnetosphere: We calculate the energy required to increase Earth’s magnetosphere by 20%, a value used to assess the pyramid’s potential to contribute to global magnetic field stabilization.</w:t>
      </w:r>
    </w:p>
    <w:p w14:paraId="536C5B0F" w14:textId="77777777" w:rsidR="00F32E37" w:rsidRDefault="00000000">
      <w:pPr>
        <w:jc w:val="both"/>
      </w:pPr>
      <w:r>
        <w:lastRenderedPageBreak/>
        <w:t>Piezoelectric Energy Conversion Efficiency: The energy conversion efficiency of various materials, particularly granite, is examined based on current scientific understanding. We evaluate the potential contribution of both granite and limestone to energy harvesting.</w:t>
      </w:r>
    </w:p>
    <w:p w14:paraId="7EEE28E2" w14:textId="77777777" w:rsidR="00F32E37" w:rsidRDefault="00000000">
      <w:pPr>
        <w:jc w:val="both"/>
      </w:pPr>
      <w:r>
        <w:t xml:space="preserve">Seismic and Cosmic Event Contributions: The role of seismic events, induced by either natural tectonic movements or cosmic phenomena like solar flares and micronovas, is </w:t>
      </w:r>
      <w:proofErr w:type="spellStart"/>
      <w:r>
        <w:t>analyzed</w:t>
      </w:r>
      <w:proofErr w:type="spellEnd"/>
      <w:r>
        <w:t>. The amplification of these seismic waves by the geological composition of the Giza Plateau is also considered.</w:t>
      </w:r>
    </w:p>
    <w:p w14:paraId="11A36F86" w14:textId="77777777" w:rsidR="00F32E37" w:rsidRDefault="00000000">
      <w:pPr>
        <w:jc w:val="both"/>
      </w:pPr>
      <w:r>
        <w:t>Amplification through Geological Composition: The surrounding geological formations, particularly the limestone and granite, are studied for their ability to amplify seismic waves, creating a system of resonance that would enhance the energy conversion process.</w:t>
      </w:r>
    </w:p>
    <w:p w14:paraId="45FA2040" w14:textId="77777777" w:rsidR="00F32E37" w:rsidRDefault="00F32E37"/>
    <w:p w14:paraId="27B41669" w14:textId="77777777" w:rsidR="00F32E37" w:rsidRDefault="00000000">
      <w:pPr>
        <w:jc w:val="center"/>
      </w:pPr>
      <w:r>
        <w:t>RESULTS</w:t>
      </w:r>
    </w:p>
    <w:p w14:paraId="42CC87D8" w14:textId="77777777" w:rsidR="00F32E37" w:rsidRDefault="00000000">
      <w:pPr>
        <w:jc w:val="both"/>
      </w:pPr>
      <w:r>
        <w:t>Energy Requirements</w:t>
      </w:r>
    </w:p>
    <w:p w14:paraId="3B84512C" w14:textId="77777777" w:rsidR="00F32E37" w:rsidRDefault="00000000">
      <w:pPr>
        <w:jc w:val="both"/>
      </w:pPr>
      <w:r>
        <w:t>The total energy required to boost Earth’s magnetosphere by 20% was calculated using the formula:</w:t>
      </w:r>
    </w:p>
    <w:p w14:paraId="5E2AC772" w14:textId="77777777" w:rsidR="00F32E37" w:rsidRDefault="00000000">
      <w:pPr>
        <w:jc w:val="both"/>
      </w:pPr>
      <w:r>
        <w:t xml:space="preserve">Energy Required=1.62×1018Joules </w:t>
      </w:r>
    </w:p>
    <w:p w14:paraId="2A323EAD" w14:textId="77777777" w:rsidR="00F32E37" w:rsidRDefault="00000000">
      <w:pPr>
        <w:jc w:val="both"/>
      </w:pPr>
      <w:r>
        <w:t>This value was based on the energy required to provide global-scale magnetosphere stabilization. This is a rough estimate and assumes that all of the energy is needed to counteract the weakening of the magnetosphere, based on observed trends.</w:t>
      </w:r>
    </w:p>
    <w:p w14:paraId="649B39A7" w14:textId="77777777" w:rsidR="00F32E37" w:rsidRDefault="00000000">
      <w:pPr>
        <w:jc w:val="both"/>
      </w:pPr>
      <w:r>
        <w:t>Energy Conversion Efficiency of Granite</w:t>
      </w:r>
    </w:p>
    <w:p w14:paraId="31FFAE76" w14:textId="77777777" w:rsidR="00F32E37" w:rsidRDefault="00000000">
      <w:pPr>
        <w:jc w:val="both"/>
      </w:pPr>
      <w:r>
        <w:t>The granite in the Great Pyramid is considered a piezoelectric material. The efficiency of converting seismic energy into electrical energy is estimated between 0.01% and 10% under ideal conditions. For comparison:</w:t>
      </w:r>
    </w:p>
    <w:p w14:paraId="38D4A2D5" w14:textId="77777777" w:rsidR="00F32E37" w:rsidRDefault="00000000">
      <w:pPr>
        <w:jc w:val="both"/>
      </w:pPr>
      <w:r>
        <w:t>At 0.01% Efficiency, the energy generated by the Great Pyramid during a seismic event (magnitude 5.0) is calculated as:</w:t>
      </w:r>
    </w:p>
    <w:p w14:paraId="5077A789" w14:textId="77777777" w:rsidR="00F32E37" w:rsidRDefault="00000000">
      <w:pPr>
        <w:jc w:val="both"/>
      </w:pPr>
      <w:r>
        <w:t xml:space="preserve">1.62×1014Joules </w:t>
      </w:r>
    </w:p>
    <w:p w14:paraId="19630AAA" w14:textId="77777777" w:rsidR="00F32E37" w:rsidRDefault="00000000">
      <w:pPr>
        <w:jc w:val="both"/>
      </w:pPr>
      <w:r>
        <w:t>At 10% Efficiency, the energy generated during the same seismic event would be:</w:t>
      </w:r>
    </w:p>
    <w:p w14:paraId="079CD1B6" w14:textId="77777777" w:rsidR="00F32E37" w:rsidRDefault="00000000">
      <w:pPr>
        <w:jc w:val="both"/>
      </w:pPr>
      <w:r>
        <w:t xml:space="preserve">1.62×1016Joules </w:t>
      </w:r>
    </w:p>
    <w:p w14:paraId="2625DE34" w14:textId="77777777" w:rsidR="00F32E37" w:rsidRDefault="00000000">
      <w:pPr>
        <w:jc w:val="both"/>
      </w:pPr>
      <w:r>
        <w:t>Number of Pyramids Required</w:t>
      </w:r>
    </w:p>
    <w:p w14:paraId="15CA3561" w14:textId="77777777" w:rsidR="00F32E37" w:rsidRDefault="00000000">
      <w:pPr>
        <w:jc w:val="both"/>
      </w:pPr>
      <w:r>
        <w:t>Using the energy generated by a single pyramid, we can calculate the number of pyramids required to generate the total energy needed to boost the magnetosphere by 20%:</w:t>
      </w:r>
    </w:p>
    <w:p w14:paraId="096E7E78" w14:textId="77777777" w:rsidR="00F32E37" w:rsidRDefault="00000000">
      <w:pPr>
        <w:jc w:val="both"/>
      </w:pPr>
      <w:r>
        <w:t>At 0.01% Efficiency, approximately 1.6 million pyramids would be required.</w:t>
      </w:r>
    </w:p>
    <w:p w14:paraId="6EF665DB" w14:textId="77777777" w:rsidR="00F32E37" w:rsidRDefault="00000000">
      <w:pPr>
        <w:jc w:val="both"/>
      </w:pPr>
      <w:r>
        <w:lastRenderedPageBreak/>
        <w:t>At 10% Efficiency, one pyramid could generate the required energy.</w:t>
      </w:r>
    </w:p>
    <w:p w14:paraId="7DAE7F76" w14:textId="77777777" w:rsidR="00F32E37" w:rsidRDefault="00000000">
      <w:pPr>
        <w:jc w:val="both"/>
      </w:pPr>
      <w:r>
        <w:t>Geological Amplification</w:t>
      </w:r>
    </w:p>
    <w:p w14:paraId="2A5CCA47" w14:textId="77777777" w:rsidR="00F32E37" w:rsidRDefault="00000000">
      <w:pPr>
        <w:jc w:val="both"/>
      </w:pPr>
      <w:r>
        <w:t>The geological composition of the Giza Plateau, rich in granite and limestone, can amplify seismic vibrations, potentially increasing the energy conversion efficiency. Limestone, acting as a resonant material, could focus seismic waves, enhancing the piezoelectric effects in granite. This amplification could significantly improve the energy-harvesting capabilities of the pyramid, particularly if seismic activity is induced by cosmic events such as solar flares or micronovas.</w:t>
      </w:r>
    </w:p>
    <w:p w14:paraId="44C8DBBC" w14:textId="77777777" w:rsidR="00F32E37" w:rsidRDefault="00000000">
      <w:pPr>
        <w:jc w:val="both"/>
      </w:pPr>
      <w:r>
        <w:t>Cosmic Events and Their Influence</w:t>
      </w:r>
    </w:p>
    <w:p w14:paraId="68A2A23F" w14:textId="77777777" w:rsidR="00F32E37" w:rsidRDefault="00000000">
      <w:pPr>
        <w:jc w:val="both"/>
      </w:pPr>
      <w:r>
        <w:t>Solar flares and micronovas could induce electromagnetic disturbances capable of affecting the Earth’s magnetosphere. These events could generate seismic waves that would amplify the piezoelectric effects of the granite in the pyramid. Additionally, cosmic radiation could further enhance the electromagnetic energy generated by the pyramid structures.</w:t>
      </w:r>
    </w:p>
    <w:p w14:paraId="42373AC1" w14:textId="77777777" w:rsidR="00F32E37" w:rsidRDefault="00F32E37"/>
    <w:p w14:paraId="5BD5DF38" w14:textId="77777777" w:rsidR="00F32E37" w:rsidRDefault="00000000">
      <w:pPr>
        <w:jc w:val="center"/>
      </w:pPr>
      <w:r>
        <w:t>DISCUSSION</w:t>
      </w:r>
    </w:p>
    <w:p w14:paraId="36E150C5" w14:textId="77777777" w:rsidR="00F32E37" w:rsidRDefault="00000000">
      <w:pPr>
        <w:jc w:val="both"/>
      </w:pPr>
      <w:r>
        <w:t>The findings support the hypothesis that the Great Pyramid of Giza, and potentially other ancient megastructures, may have been constructed with the purpose of stabilizing the Earth’s magnetosphere in times of cosmic or tectonic disturbance. The unique geological properties of the Giza Plateau, combined with the piezoelectric nature of granite and the amplification effects of limestone, provide a plausible mechanism for harnessing and converting seismic energy.</w:t>
      </w:r>
    </w:p>
    <w:p w14:paraId="7CE45ED8" w14:textId="77777777" w:rsidR="00F32E37" w:rsidRDefault="00000000">
      <w:pPr>
        <w:jc w:val="both"/>
      </w:pPr>
      <w:r>
        <w:t xml:space="preserve">Furthermore, cosmic phenomena such as solar flares and solar micronovas could serve as triggers for these energy-harvesting processes, amplifying the effectiveness of the pyramids in stabilizing the Earth’s magnetic field. While the theory is speculative, the results suggest that ancient civilizations may have possessed advanced knowledge of electromagnetic and seismic phenomena, enabling them to create structures that served a planetary </w:t>
      </w:r>
      <w:proofErr w:type="spellStart"/>
      <w:r>
        <w:t>defense</w:t>
      </w:r>
      <w:proofErr w:type="spellEnd"/>
      <w:r>
        <w:t xml:space="preserve"> function.</w:t>
      </w:r>
    </w:p>
    <w:p w14:paraId="60177708" w14:textId="77777777" w:rsidR="00F32E37" w:rsidRDefault="00F32E37"/>
    <w:p w14:paraId="7F3E63C4" w14:textId="77777777" w:rsidR="00F32E37" w:rsidRDefault="00000000">
      <w:pPr>
        <w:jc w:val="center"/>
      </w:pPr>
      <w:r>
        <w:t>CONCLUSION</w:t>
      </w:r>
    </w:p>
    <w:p w14:paraId="17864BB2" w14:textId="77777777" w:rsidR="00F32E37" w:rsidRDefault="00000000">
      <w:pPr>
        <w:jc w:val="both"/>
      </w:pPr>
      <w:r>
        <w:t xml:space="preserve">This paper presents a novel hypothesis that the Great Pyramid of Giza, and possibly other ancient structures, were designed to function as planetary capacitors, stabilizing the Earth’s magnetosphere during times of seismic or cosmic disturbances. The combination of piezoelectric materials, seismic amplification, and geological properties suggests that these structures could have played a critical role in planetary energy regulation. Further research is needed to explore these possibilities and verify the role of ancient megastructures in planetary </w:t>
      </w:r>
      <w:proofErr w:type="spellStart"/>
      <w:r>
        <w:t>defense</w:t>
      </w:r>
      <w:proofErr w:type="spellEnd"/>
      <w:r>
        <w:t xml:space="preserve"> mechanisms.</w:t>
      </w:r>
    </w:p>
    <w:p w14:paraId="161297F3" w14:textId="77777777" w:rsidR="00F32E37" w:rsidRDefault="00F32E37"/>
    <w:p w14:paraId="625C062A" w14:textId="77777777" w:rsidR="00F32E37" w:rsidRDefault="00000000">
      <w:pPr>
        <w:pStyle w:val="Heading1"/>
      </w:pPr>
      <w:r>
        <w:br/>
      </w:r>
      <w:bookmarkStart w:id="1" w:name="_Hlk204787973"/>
      <w:r>
        <w:t>References</w:t>
      </w:r>
    </w:p>
    <w:p w14:paraId="7F655EA2" w14:textId="77777777" w:rsidR="00F32E37" w:rsidRDefault="00000000">
      <w:r>
        <w:t>1. Hancock, G. (1995). *Fingerprints of the Gods*. Crown Publishing.</w:t>
      </w:r>
    </w:p>
    <w:p w14:paraId="6EEC63D6" w14:textId="77777777" w:rsidR="00F32E37" w:rsidRDefault="00000000">
      <w:r>
        <w:t>2. Davidson, B. (2021). *The Earth’s Magnetic Field: Cycles and Catastrophe*. Suspicious0bservers Press.</w:t>
      </w:r>
    </w:p>
    <w:p w14:paraId="7DBEF3A9" w14:textId="77777777" w:rsidR="00F32E37" w:rsidRDefault="00000000">
      <w:r>
        <w:t xml:space="preserve">3. </w:t>
      </w:r>
      <w:proofErr w:type="spellStart"/>
      <w:r>
        <w:t>Bauval</w:t>
      </w:r>
      <w:proofErr w:type="spellEnd"/>
      <w:r>
        <w:t>, R., &amp; Gilbert, A. (1994). *The Orion Mystery*. Heinemann.</w:t>
      </w:r>
    </w:p>
    <w:p w14:paraId="2196A264" w14:textId="77777777" w:rsidR="00F32E37" w:rsidRDefault="00000000">
      <w:r>
        <w:t xml:space="preserve">4. Tiller, W. A. (1997). *Science and Human Transformation*. </w:t>
      </w:r>
      <w:proofErr w:type="spellStart"/>
      <w:r>
        <w:t>Pavior</w:t>
      </w:r>
      <w:proofErr w:type="spellEnd"/>
      <w:r>
        <w:t xml:space="preserve"> Publishing.</w:t>
      </w:r>
    </w:p>
    <w:p w14:paraId="2AE0A3E1" w14:textId="77777777" w:rsidR="00F32E37" w:rsidRDefault="00000000">
      <w:r>
        <w:t>5. Vlahos, P. (2013). Energy Grid Theories: Earth’s Hidden Structure. *</w:t>
      </w:r>
      <w:proofErr w:type="spellStart"/>
      <w:r>
        <w:t>Georesonance</w:t>
      </w:r>
      <w:proofErr w:type="spellEnd"/>
      <w:r>
        <w:t xml:space="preserve"> Quarterly*, 19(2), 44-59.</w:t>
      </w:r>
      <w:bookmarkEnd w:id="1"/>
    </w:p>
    <w:p w14:paraId="00330D31" w14:textId="77777777" w:rsidR="003D650B" w:rsidRDefault="003D650B"/>
    <w:p w14:paraId="7584B6EA" w14:textId="77777777" w:rsidR="003D650B" w:rsidRDefault="003D650B"/>
    <w:p w14:paraId="24F5DB25" w14:textId="77777777" w:rsidR="003D650B" w:rsidRDefault="003D650B"/>
    <w:p w14:paraId="16FB1129" w14:textId="77777777" w:rsidR="003D650B" w:rsidRDefault="003D650B"/>
    <w:p w14:paraId="54E445D6" w14:textId="10B30962" w:rsidR="003D650B" w:rsidRDefault="003D650B">
      <w:r>
        <w:br/>
      </w:r>
      <w:r>
        <w:br/>
      </w:r>
    </w:p>
    <w:p w14:paraId="4E1FF633" w14:textId="77777777" w:rsidR="003D650B" w:rsidRDefault="003D650B"/>
    <w:p w14:paraId="73E5EB9D" w14:textId="77777777" w:rsidR="003D650B" w:rsidRDefault="003D650B"/>
    <w:p w14:paraId="74FF5433" w14:textId="77777777" w:rsidR="003D650B" w:rsidRDefault="003D650B"/>
    <w:p w14:paraId="09CB5323" w14:textId="77777777" w:rsidR="003D650B" w:rsidRDefault="003D650B"/>
    <w:p w14:paraId="55A3E7A1" w14:textId="77777777" w:rsidR="003D650B" w:rsidRDefault="003D650B"/>
    <w:p w14:paraId="0C10A281" w14:textId="77777777" w:rsidR="003D650B" w:rsidRDefault="003D650B"/>
    <w:p w14:paraId="53FDC7A4" w14:textId="77777777" w:rsidR="003D650B" w:rsidRDefault="003D650B"/>
    <w:p w14:paraId="4E742282" w14:textId="77777777" w:rsidR="003D650B" w:rsidRDefault="003D650B"/>
    <w:p w14:paraId="74CC46D5" w14:textId="77777777" w:rsidR="003D650B" w:rsidRDefault="003D650B"/>
    <w:p w14:paraId="5F17AC89" w14:textId="77777777" w:rsidR="003D650B" w:rsidRDefault="003D650B"/>
    <w:p w14:paraId="64A67F89" w14:textId="77777777" w:rsidR="003D650B" w:rsidRDefault="003D650B"/>
    <w:p w14:paraId="18A8C3EF" w14:textId="0AA77DBC" w:rsidR="003D650B" w:rsidRPr="003D650B" w:rsidRDefault="003D650B">
      <w:pPr>
        <w:rPr>
          <w:sz w:val="12"/>
          <w:szCs w:val="12"/>
        </w:rPr>
      </w:pPr>
      <w:r w:rsidRPr="003D650B">
        <w:rPr>
          <w:sz w:val="12"/>
          <w:szCs w:val="12"/>
        </w:rPr>
        <w:t>© 2025 Craig Zammit. All rights reserved. Not for redistribution without permission.</w:t>
      </w:r>
    </w:p>
    <w:sectPr w:rsidR="003D650B" w:rsidRPr="003D6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474AF"/>
    <w:multiLevelType w:val="multilevel"/>
    <w:tmpl w:val="622E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C9359F"/>
    <w:multiLevelType w:val="multilevel"/>
    <w:tmpl w:val="8BE4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1C490E"/>
    <w:multiLevelType w:val="multilevel"/>
    <w:tmpl w:val="C8BA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374D7"/>
    <w:multiLevelType w:val="multilevel"/>
    <w:tmpl w:val="4886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84F91"/>
    <w:multiLevelType w:val="multilevel"/>
    <w:tmpl w:val="5046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55C97"/>
    <w:multiLevelType w:val="multilevel"/>
    <w:tmpl w:val="964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652532">
    <w:abstractNumId w:val="0"/>
  </w:num>
  <w:num w:numId="2" w16cid:durableId="1218198080">
    <w:abstractNumId w:val="3"/>
  </w:num>
  <w:num w:numId="3" w16cid:durableId="1079402537">
    <w:abstractNumId w:val="2"/>
  </w:num>
  <w:num w:numId="4" w16cid:durableId="1333297144">
    <w:abstractNumId w:val="1"/>
  </w:num>
  <w:num w:numId="5" w16cid:durableId="2074888858">
    <w:abstractNumId w:val="4"/>
  </w:num>
  <w:num w:numId="6" w16cid:durableId="785002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97"/>
    <w:rsid w:val="00070862"/>
    <w:rsid w:val="00072297"/>
    <w:rsid w:val="002E39A2"/>
    <w:rsid w:val="003D650B"/>
    <w:rsid w:val="005A7A4B"/>
    <w:rsid w:val="00792686"/>
    <w:rsid w:val="007C773D"/>
    <w:rsid w:val="00F32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7649"/>
  <w15:chartTrackingRefBased/>
  <w15:docId w15:val="{2ADF795B-61D6-422B-87CB-C5DAAA45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2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2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2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2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2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2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2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2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297"/>
    <w:rPr>
      <w:rFonts w:eastAsiaTheme="majorEastAsia" w:cstheme="majorBidi"/>
      <w:color w:val="272727" w:themeColor="text1" w:themeTint="D8"/>
    </w:rPr>
  </w:style>
  <w:style w:type="paragraph" w:styleId="Title">
    <w:name w:val="Title"/>
    <w:basedOn w:val="Normal"/>
    <w:next w:val="Normal"/>
    <w:link w:val="TitleChar"/>
    <w:uiPriority w:val="10"/>
    <w:qFormat/>
    <w:rsid w:val="00072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297"/>
    <w:pPr>
      <w:spacing w:before="160"/>
      <w:jc w:val="center"/>
    </w:pPr>
    <w:rPr>
      <w:i/>
      <w:iCs/>
      <w:color w:val="404040" w:themeColor="text1" w:themeTint="BF"/>
    </w:rPr>
  </w:style>
  <w:style w:type="character" w:customStyle="1" w:styleId="QuoteChar">
    <w:name w:val="Quote Char"/>
    <w:basedOn w:val="DefaultParagraphFont"/>
    <w:link w:val="Quote"/>
    <w:uiPriority w:val="29"/>
    <w:rsid w:val="00072297"/>
    <w:rPr>
      <w:i/>
      <w:iCs/>
      <w:color w:val="404040" w:themeColor="text1" w:themeTint="BF"/>
    </w:rPr>
  </w:style>
  <w:style w:type="paragraph" w:styleId="ListParagraph">
    <w:name w:val="List Paragraph"/>
    <w:basedOn w:val="Normal"/>
    <w:uiPriority w:val="34"/>
    <w:qFormat/>
    <w:rsid w:val="00072297"/>
    <w:pPr>
      <w:ind w:left="720"/>
      <w:contextualSpacing/>
    </w:pPr>
  </w:style>
  <w:style w:type="character" w:styleId="IntenseEmphasis">
    <w:name w:val="Intense Emphasis"/>
    <w:basedOn w:val="DefaultParagraphFont"/>
    <w:uiPriority w:val="21"/>
    <w:qFormat/>
    <w:rsid w:val="00072297"/>
    <w:rPr>
      <w:i/>
      <w:iCs/>
      <w:color w:val="2F5496" w:themeColor="accent1" w:themeShade="BF"/>
    </w:rPr>
  </w:style>
  <w:style w:type="paragraph" w:styleId="IntenseQuote">
    <w:name w:val="Intense Quote"/>
    <w:basedOn w:val="Normal"/>
    <w:next w:val="Normal"/>
    <w:link w:val="IntenseQuoteChar"/>
    <w:uiPriority w:val="30"/>
    <w:qFormat/>
    <w:rsid w:val="00072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297"/>
    <w:rPr>
      <w:i/>
      <w:iCs/>
      <w:color w:val="2F5496" w:themeColor="accent1" w:themeShade="BF"/>
    </w:rPr>
  </w:style>
  <w:style w:type="character" w:styleId="IntenseReference">
    <w:name w:val="Intense Reference"/>
    <w:basedOn w:val="DefaultParagraphFont"/>
    <w:uiPriority w:val="32"/>
    <w:qFormat/>
    <w:rsid w:val="000722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92443">
      <w:bodyDiv w:val="1"/>
      <w:marLeft w:val="0"/>
      <w:marRight w:val="0"/>
      <w:marTop w:val="0"/>
      <w:marBottom w:val="0"/>
      <w:divBdr>
        <w:top w:val="none" w:sz="0" w:space="0" w:color="auto"/>
        <w:left w:val="none" w:sz="0" w:space="0" w:color="auto"/>
        <w:bottom w:val="none" w:sz="0" w:space="0" w:color="auto"/>
        <w:right w:val="none" w:sz="0" w:space="0" w:color="auto"/>
      </w:divBdr>
      <w:divsChild>
        <w:div w:id="836579784">
          <w:marLeft w:val="0"/>
          <w:marRight w:val="0"/>
          <w:marTop w:val="240"/>
          <w:marBottom w:val="240"/>
          <w:divBdr>
            <w:top w:val="none" w:sz="0" w:space="0" w:color="auto"/>
            <w:left w:val="none" w:sz="0" w:space="0" w:color="auto"/>
            <w:bottom w:val="none" w:sz="0" w:space="0" w:color="auto"/>
            <w:right w:val="none" w:sz="0" w:space="0" w:color="auto"/>
          </w:divBdr>
        </w:div>
        <w:div w:id="1350714828">
          <w:marLeft w:val="0"/>
          <w:marRight w:val="0"/>
          <w:marTop w:val="0"/>
          <w:marBottom w:val="0"/>
          <w:divBdr>
            <w:top w:val="none" w:sz="0" w:space="0" w:color="auto"/>
            <w:left w:val="none" w:sz="0" w:space="0" w:color="auto"/>
            <w:bottom w:val="none" w:sz="0" w:space="0" w:color="auto"/>
            <w:right w:val="none" w:sz="0" w:space="0" w:color="auto"/>
          </w:divBdr>
        </w:div>
        <w:div w:id="1378972354">
          <w:marLeft w:val="0"/>
          <w:marRight w:val="0"/>
          <w:marTop w:val="240"/>
          <w:marBottom w:val="240"/>
          <w:divBdr>
            <w:top w:val="none" w:sz="0" w:space="0" w:color="auto"/>
            <w:left w:val="none" w:sz="0" w:space="0" w:color="auto"/>
            <w:bottom w:val="none" w:sz="0" w:space="0" w:color="auto"/>
            <w:right w:val="none" w:sz="0" w:space="0" w:color="auto"/>
          </w:divBdr>
        </w:div>
        <w:div w:id="818502061">
          <w:marLeft w:val="0"/>
          <w:marRight w:val="0"/>
          <w:marTop w:val="0"/>
          <w:marBottom w:val="0"/>
          <w:divBdr>
            <w:top w:val="none" w:sz="0" w:space="0" w:color="auto"/>
            <w:left w:val="none" w:sz="0" w:space="0" w:color="auto"/>
            <w:bottom w:val="none" w:sz="0" w:space="0" w:color="auto"/>
            <w:right w:val="none" w:sz="0" w:space="0" w:color="auto"/>
          </w:divBdr>
        </w:div>
        <w:div w:id="1758597108">
          <w:marLeft w:val="0"/>
          <w:marRight w:val="0"/>
          <w:marTop w:val="240"/>
          <w:marBottom w:val="240"/>
          <w:divBdr>
            <w:top w:val="none" w:sz="0" w:space="0" w:color="auto"/>
            <w:left w:val="none" w:sz="0" w:space="0" w:color="auto"/>
            <w:bottom w:val="none" w:sz="0" w:space="0" w:color="auto"/>
            <w:right w:val="none" w:sz="0" w:space="0" w:color="auto"/>
          </w:divBdr>
        </w:div>
        <w:div w:id="2104450344">
          <w:marLeft w:val="0"/>
          <w:marRight w:val="0"/>
          <w:marTop w:val="240"/>
          <w:marBottom w:val="240"/>
          <w:divBdr>
            <w:top w:val="none" w:sz="0" w:space="0" w:color="auto"/>
            <w:left w:val="none" w:sz="0" w:space="0" w:color="auto"/>
            <w:bottom w:val="none" w:sz="0" w:space="0" w:color="auto"/>
            <w:right w:val="none" w:sz="0" w:space="0" w:color="auto"/>
          </w:divBdr>
        </w:div>
        <w:div w:id="2070421161">
          <w:marLeft w:val="0"/>
          <w:marRight w:val="0"/>
          <w:marTop w:val="240"/>
          <w:marBottom w:val="240"/>
          <w:divBdr>
            <w:top w:val="none" w:sz="0" w:space="0" w:color="auto"/>
            <w:left w:val="none" w:sz="0" w:space="0" w:color="auto"/>
            <w:bottom w:val="none" w:sz="0" w:space="0" w:color="auto"/>
            <w:right w:val="none" w:sz="0" w:space="0" w:color="auto"/>
          </w:divBdr>
        </w:div>
        <w:div w:id="1472017929">
          <w:marLeft w:val="0"/>
          <w:marRight w:val="0"/>
          <w:marTop w:val="0"/>
          <w:marBottom w:val="0"/>
          <w:divBdr>
            <w:top w:val="none" w:sz="0" w:space="0" w:color="auto"/>
            <w:left w:val="none" w:sz="0" w:space="0" w:color="auto"/>
            <w:bottom w:val="none" w:sz="0" w:space="0" w:color="auto"/>
            <w:right w:val="none" w:sz="0" w:space="0" w:color="auto"/>
          </w:divBdr>
        </w:div>
        <w:div w:id="345717842">
          <w:marLeft w:val="0"/>
          <w:marRight w:val="0"/>
          <w:marTop w:val="0"/>
          <w:marBottom w:val="0"/>
          <w:divBdr>
            <w:top w:val="none" w:sz="0" w:space="0" w:color="auto"/>
            <w:left w:val="none" w:sz="0" w:space="0" w:color="auto"/>
            <w:bottom w:val="none" w:sz="0" w:space="0" w:color="auto"/>
            <w:right w:val="none" w:sz="0" w:space="0" w:color="auto"/>
          </w:divBdr>
        </w:div>
        <w:div w:id="550845319">
          <w:marLeft w:val="0"/>
          <w:marRight w:val="0"/>
          <w:marTop w:val="240"/>
          <w:marBottom w:val="240"/>
          <w:divBdr>
            <w:top w:val="none" w:sz="0" w:space="0" w:color="auto"/>
            <w:left w:val="none" w:sz="0" w:space="0" w:color="auto"/>
            <w:bottom w:val="none" w:sz="0" w:space="0" w:color="auto"/>
            <w:right w:val="none" w:sz="0" w:space="0" w:color="auto"/>
          </w:divBdr>
        </w:div>
        <w:div w:id="1025666919">
          <w:marLeft w:val="0"/>
          <w:marRight w:val="0"/>
          <w:marTop w:val="240"/>
          <w:marBottom w:val="240"/>
          <w:divBdr>
            <w:top w:val="none" w:sz="0" w:space="0" w:color="auto"/>
            <w:left w:val="none" w:sz="0" w:space="0" w:color="auto"/>
            <w:bottom w:val="none" w:sz="0" w:space="0" w:color="auto"/>
            <w:right w:val="none" w:sz="0" w:space="0" w:color="auto"/>
          </w:divBdr>
        </w:div>
        <w:div w:id="1623732477">
          <w:marLeft w:val="0"/>
          <w:marRight w:val="0"/>
          <w:marTop w:val="0"/>
          <w:marBottom w:val="0"/>
          <w:divBdr>
            <w:top w:val="none" w:sz="0" w:space="0" w:color="auto"/>
            <w:left w:val="none" w:sz="0" w:space="0" w:color="auto"/>
            <w:bottom w:val="none" w:sz="0" w:space="0" w:color="auto"/>
            <w:right w:val="none" w:sz="0" w:space="0" w:color="auto"/>
          </w:divBdr>
        </w:div>
        <w:div w:id="1776905147">
          <w:marLeft w:val="0"/>
          <w:marRight w:val="0"/>
          <w:marTop w:val="240"/>
          <w:marBottom w:val="240"/>
          <w:divBdr>
            <w:top w:val="none" w:sz="0" w:space="0" w:color="auto"/>
            <w:left w:val="none" w:sz="0" w:space="0" w:color="auto"/>
            <w:bottom w:val="none" w:sz="0" w:space="0" w:color="auto"/>
            <w:right w:val="none" w:sz="0" w:space="0" w:color="auto"/>
          </w:divBdr>
        </w:div>
        <w:div w:id="97920074">
          <w:marLeft w:val="0"/>
          <w:marRight w:val="0"/>
          <w:marTop w:val="240"/>
          <w:marBottom w:val="240"/>
          <w:divBdr>
            <w:top w:val="none" w:sz="0" w:space="0" w:color="auto"/>
            <w:left w:val="none" w:sz="0" w:space="0" w:color="auto"/>
            <w:bottom w:val="none" w:sz="0" w:space="0" w:color="auto"/>
            <w:right w:val="none" w:sz="0" w:space="0" w:color="auto"/>
          </w:divBdr>
        </w:div>
        <w:div w:id="989792005">
          <w:marLeft w:val="0"/>
          <w:marRight w:val="0"/>
          <w:marTop w:val="0"/>
          <w:marBottom w:val="0"/>
          <w:divBdr>
            <w:top w:val="none" w:sz="0" w:space="0" w:color="auto"/>
            <w:left w:val="none" w:sz="0" w:space="0" w:color="auto"/>
            <w:bottom w:val="none" w:sz="0" w:space="0" w:color="auto"/>
            <w:right w:val="none" w:sz="0" w:space="0" w:color="auto"/>
          </w:divBdr>
        </w:div>
        <w:div w:id="1667246236">
          <w:marLeft w:val="0"/>
          <w:marRight w:val="0"/>
          <w:marTop w:val="240"/>
          <w:marBottom w:val="240"/>
          <w:divBdr>
            <w:top w:val="none" w:sz="0" w:space="0" w:color="auto"/>
            <w:left w:val="none" w:sz="0" w:space="0" w:color="auto"/>
            <w:bottom w:val="none" w:sz="0" w:space="0" w:color="auto"/>
            <w:right w:val="none" w:sz="0" w:space="0" w:color="auto"/>
          </w:divBdr>
        </w:div>
        <w:div w:id="1790079925">
          <w:marLeft w:val="0"/>
          <w:marRight w:val="0"/>
          <w:marTop w:val="0"/>
          <w:marBottom w:val="0"/>
          <w:divBdr>
            <w:top w:val="none" w:sz="0" w:space="0" w:color="auto"/>
            <w:left w:val="none" w:sz="0" w:space="0" w:color="auto"/>
            <w:bottom w:val="none" w:sz="0" w:space="0" w:color="auto"/>
            <w:right w:val="none" w:sz="0" w:space="0" w:color="auto"/>
          </w:divBdr>
        </w:div>
        <w:div w:id="545485065">
          <w:marLeft w:val="0"/>
          <w:marRight w:val="0"/>
          <w:marTop w:val="240"/>
          <w:marBottom w:val="240"/>
          <w:divBdr>
            <w:top w:val="none" w:sz="0" w:space="0" w:color="auto"/>
            <w:left w:val="none" w:sz="0" w:space="0" w:color="auto"/>
            <w:bottom w:val="none" w:sz="0" w:space="0" w:color="auto"/>
            <w:right w:val="none" w:sz="0" w:space="0" w:color="auto"/>
          </w:divBdr>
        </w:div>
        <w:div w:id="35741737">
          <w:marLeft w:val="0"/>
          <w:marRight w:val="0"/>
          <w:marTop w:val="0"/>
          <w:marBottom w:val="0"/>
          <w:divBdr>
            <w:top w:val="none" w:sz="0" w:space="0" w:color="auto"/>
            <w:left w:val="none" w:sz="0" w:space="0" w:color="auto"/>
            <w:bottom w:val="none" w:sz="0" w:space="0" w:color="auto"/>
            <w:right w:val="none" w:sz="0" w:space="0" w:color="auto"/>
          </w:divBdr>
        </w:div>
        <w:div w:id="746464717">
          <w:marLeft w:val="0"/>
          <w:marRight w:val="0"/>
          <w:marTop w:val="240"/>
          <w:marBottom w:val="240"/>
          <w:divBdr>
            <w:top w:val="none" w:sz="0" w:space="0" w:color="auto"/>
            <w:left w:val="none" w:sz="0" w:space="0" w:color="auto"/>
            <w:bottom w:val="none" w:sz="0" w:space="0" w:color="auto"/>
            <w:right w:val="none" w:sz="0" w:space="0" w:color="auto"/>
          </w:divBdr>
        </w:div>
        <w:div w:id="743721591">
          <w:marLeft w:val="0"/>
          <w:marRight w:val="0"/>
          <w:marTop w:val="240"/>
          <w:marBottom w:val="240"/>
          <w:divBdr>
            <w:top w:val="none" w:sz="0" w:space="0" w:color="auto"/>
            <w:left w:val="none" w:sz="0" w:space="0" w:color="auto"/>
            <w:bottom w:val="none" w:sz="0" w:space="0" w:color="auto"/>
            <w:right w:val="none" w:sz="0" w:space="0" w:color="auto"/>
          </w:divBdr>
        </w:div>
        <w:div w:id="1261183674">
          <w:marLeft w:val="0"/>
          <w:marRight w:val="0"/>
          <w:marTop w:val="240"/>
          <w:marBottom w:val="240"/>
          <w:divBdr>
            <w:top w:val="none" w:sz="0" w:space="0" w:color="auto"/>
            <w:left w:val="none" w:sz="0" w:space="0" w:color="auto"/>
            <w:bottom w:val="none" w:sz="0" w:space="0" w:color="auto"/>
            <w:right w:val="none" w:sz="0" w:space="0" w:color="auto"/>
          </w:divBdr>
        </w:div>
        <w:div w:id="1167862207">
          <w:marLeft w:val="0"/>
          <w:marRight w:val="0"/>
          <w:marTop w:val="240"/>
          <w:marBottom w:val="240"/>
          <w:divBdr>
            <w:top w:val="none" w:sz="0" w:space="0" w:color="auto"/>
            <w:left w:val="none" w:sz="0" w:space="0" w:color="auto"/>
            <w:bottom w:val="none" w:sz="0" w:space="0" w:color="auto"/>
            <w:right w:val="none" w:sz="0" w:space="0" w:color="auto"/>
          </w:divBdr>
        </w:div>
        <w:div w:id="483737415">
          <w:marLeft w:val="0"/>
          <w:marRight w:val="0"/>
          <w:marTop w:val="240"/>
          <w:marBottom w:val="240"/>
          <w:divBdr>
            <w:top w:val="none" w:sz="0" w:space="0" w:color="auto"/>
            <w:left w:val="none" w:sz="0" w:space="0" w:color="auto"/>
            <w:bottom w:val="none" w:sz="0" w:space="0" w:color="auto"/>
            <w:right w:val="none" w:sz="0" w:space="0" w:color="auto"/>
          </w:divBdr>
        </w:div>
        <w:div w:id="341710979">
          <w:marLeft w:val="0"/>
          <w:marRight w:val="0"/>
          <w:marTop w:val="0"/>
          <w:marBottom w:val="0"/>
          <w:divBdr>
            <w:top w:val="none" w:sz="0" w:space="0" w:color="auto"/>
            <w:left w:val="none" w:sz="0" w:space="0" w:color="auto"/>
            <w:bottom w:val="none" w:sz="0" w:space="0" w:color="auto"/>
            <w:right w:val="none" w:sz="0" w:space="0" w:color="auto"/>
          </w:divBdr>
        </w:div>
        <w:div w:id="1849365692">
          <w:marLeft w:val="0"/>
          <w:marRight w:val="0"/>
          <w:marTop w:val="0"/>
          <w:marBottom w:val="0"/>
          <w:divBdr>
            <w:top w:val="none" w:sz="0" w:space="0" w:color="auto"/>
            <w:left w:val="none" w:sz="0" w:space="0" w:color="auto"/>
            <w:bottom w:val="none" w:sz="0" w:space="0" w:color="auto"/>
            <w:right w:val="none" w:sz="0" w:space="0" w:color="auto"/>
          </w:divBdr>
        </w:div>
        <w:div w:id="97262691">
          <w:marLeft w:val="0"/>
          <w:marRight w:val="0"/>
          <w:marTop w:val="240"/>
          <w:marBottom w:val="240"/>
          <w:divBdr>
            <w:top w:val="none" w:sz="0" w:space="0" w:color="auto"/>
            <w:left w:val="none" w:sz="0" w:space="0" w:color="auto"/>
            <w:bottom w:val="none" w:sz="0" w:space="0" w:color="auto"/>
            <w:right w:val="none" w:sz="0" w:space="0" w:color="auto"/>
          </w:divBdr>
        </w:div>
        <w:div w:id="95685924">
          <w:marLeft w:val="0"/>
          <w:marRight w:val="0"/>
          <w:marTop w:val="0"/>
          <w:marBottom w:val="0"/>
          <w:divBdr>
            <w:top w:val="none" w:sz="0" w:space="0" w:color="auto"/>
            <w:left w:val="none" w:sz="0" w:space="0" w:color="auto"/>
            <w:bottom w:val="none" w:sz="0" w:space="0" w:color="auto"/>
            <w:right w:val="none" w:sz="0" w:space="0" w:color="auto"/>
          </w:divBdr>
        </w:div>
        <w:div w:id="840580659">
          <w:marLeft w:val="0"/>
          <w:marRight w:val="0"/>
          <w:marTop w:val="240"/>
          <w:marBottom w:val="240"/>
          <w:divBdr>
            <w:top w:val="none" w:sz="0" w:space="0" w:color="auto"/>
            <w:left w:val="none" w:sz="0" w:space="0" w:color="auto"/>
            <w:bottom w:val="none" w:sz="0" w:space="0" w:color="auto"/>
            <w:right w:val="none" w:sz="0" w:space="0" w:color="auto"/>
          </w:divBdr>
        </w:div>
        <w:div w:id="1033456533">
          <w:marLeft w:val="0"/>
          <w:marRight w:val="0"/>
          <w:marTop w:val="0"/>
          <w:marBottom w:val="0"/>
          <w:divBdr>
            <w:top w:val="none" w:sz="0" w:space="0" w:color="auto"/>
            <w:left w:val="none" w:sz="0" w:space="0" w:color="auto"/>
            <w:bottom w:val="none" w:sz="0" w:space="0" w:color="auto"/>
            <w:right w:val="none" w:sz="0" w:space="0" w:color="auto"/>
          </w:divBdr>
        </w:div>
        <w:div w:id="1034647426">
          <w:marLeft w:val="0"/>
          <w:marRight w:val="0"/>
          <w:marTop w:val="240"/>
          <w:marBottom w:val="240"/>
          <w:divBdr>
            <w:top w:val="none" w:sz="0" w:space="0" w:color="auto"/>
            <w:left w:val="none" w:sz="0" w:space="0" w:color="auto"/>
            <w:bottom w:val="none" w:sz="0" w:space="0" w:color="auto"/>
            <w:right w:val="none" w:sz="0" w:space="0" w:color="auto"/>
          </w:divBdr>
        </w:div>
        <w:div w:id="938171997">
          <w:marLeft w:val="0"/>
          <w:marRight w:val="0"/>
          <w:marTop w:val="240"/>
          <w:marBottom w:val="240"/>
          <w:divBdr>
            <w:top w:val="none" w:sz="0" w:space="0" w:color="auto"/>
            <w:left w:val="none" w:sz="0" w:space="0" w:color="auto"/>
            <w:bottom w:val="none" w:sz="0" w:space="0" w:color="auto"/>
            <w:right w:val="none" w:sz="0" w:space="0" w:color="auto"/>
          </w:divBdr>
        </w:div>
        <w:div w:id="840774208">
          <w:marLeft w:val="0"/>
          <w:marRight w:val="0"/>
          <w:marTop w:val="240"/>
          <w:marBottom w:val="240"/>
          <w:divBdr>
            <w:top w:val="none" w:sz="0" w:space="0" w:color="auto"/>
            <w:left w:val="none" w:sz="0" w:space="0" w:color="auto"/>
            <w:bottom w:val="none" w:sz="0" w:space="0" w:color="auto"/>
            <w:right w:val="none" w:sz="0" w:space="0" w:color="auto"/>
          </w:divBdr>
        </w:div>
        <w:div w:id="1569536922">
          <w:marLeft w:val="0"/>
          <w:marRight w:val="0"/>
          <w:marTop w:val="0"/>
          <w:marBottom w:val="0"/>
          <w:divBdr>
            <w:top w:val="none" w:sz="0" w:space="0" w:color="auto"/>
            <w:left w:val="none" w:sz="0" w:space="0" w:color="auto"/>
            <w:bottom w:val="none" w:sz="0" w:space="0" w:color="auto"/>
            <w:right w:val="none" w:sz="0" w:space="0" w:color="auto"/>
          </w:divBdr>
        </w:div>
        <w:div w:id="728502092">
          <w:marLeft w:val="0"/>
          <w:marRight w:val="0"/>
          <w:marTop w:val="240"/>
          <w:marBottom w:val="240"/>
          <w:divBdr>
            <w:top w:val="none" w:sz="0" w:space="0" w:color="auto"/>
            <w:left w:val="none" w:sz="0" w:space="0" w:color="auto"/>
            <w:bottom w:val="none" w:sz="0" w:space="0" w:color="auto"/>
            <w:right w:val="none" w:sz="0" w:space="0" w:color="auto"/>
          </w:divBdr>
        </w:div>
        <w:div w:id="178472996">
          <w:marLeft w:val="0"/>
          <w:marRight w:val="0"/>
          <w:marTop w:val="0"/>
          <w:marBottom w:val="0"/>
          <w:divBdr>
            <w:top w:val="none" w:sz="0" w:space="0" w:color="auto"/>
            <w:left w:val="none" w:sz="0" w:space="0" w:color="auto"/>
            <w:bottom w:val="none" w:sz="0" w:space="0" w:color="auto"/>
            <w:right w:val="none" w:sz="0" w:space="0" w:color="auto"/>
          </w:divBdr>
        </w:div>
        <w:div w:id="573398360">
          <w:marLeft w:val="0"/>
          <w:marRight w:val="0"/>
          <w:marTop w:val="240"/>
          <w:marBottom w:val="240"/>
          <w:divBdr>
            <w:top w:val="none" w:sz="0" w:space="0" w:color="auto"/>
            <w:left w:val="none" w:sz="0" w:space="0" w:color="auto"/>
            <w:bottom w:val="none" w:sz="0" w:space="0" w:color="auto"/>
            <w:right w:val="none" w:sz="0" w:space="0" w:color="auto"/>
          </w:divBdr>
        </w:div>
        <w:div w:id="266737233">
          <w:marLeft w:val="0"/>
          <w:marRight w:val="0"/>
          <w:marTop w:val="0"/>
          <w:marBottom w:val="0"/>
          <w:divBdr>
            <w:top w:val="none" w:sz="0" w:space="0" w:color="auto"/>
            <w:left w:val="none" w:sz="0" w:space="0" w:color="auto"/>
            <w:bottom w:val="none" w:sz="0" w:space="0" w:color="auto"/>
            <w:right w:val="none" w:sz="0" w:space="0" w:color="auto"/>
          </w:divBdr>
        </w:div>
        <w:div w:id="555169531">
          <w:marLeft w:val="0"/>
          <w:marRight w:val="0"/>
          <w:marTop w:val="240"/>
          <w:marBottom w:val="240"/>
          <w:divBdr>
            <w:top w:val="none" w:sz="0" w:space="0" w:color="auto"/>
            <w:left w:val="none" w:sz="0" w:space="0" w:color="auto"/>
            <w:bottom w:val="none" w:sz="0" w:space="0" w:color="auto"/>
            <w:right w:val="none" w:sz="0" w:space="0" w:color="auto"/>
          </w:divBdr>
        </w:div>
        <w:div w:id="1324821924">
          <w:marLeft w:val="0"/>
          <w:marRight w:val="0"/>
          <w:marTop w:val="0"/>
          <w:marBottom w:val="0"/>
          <w:divBdr>
            <w:top w:val="none" w:sz="0" w:space="0" w:color="auto"/>
            <w:left w:val="none" w:sz="0" w:space="0" w:color="auto"/>
            <w:bottom w:val="none" w:sz="0" w:space="0" w:color="auto"/>
            <w:right w:val="none" w:sz="0" w:space="0" w:color="auto"/>
          </w:divBdr>
        </w:div>
        <w:div w:id="212929933">
          <w:marLeft w:val="0"/>
          <w:marRight w:val="0"/>
          <w:marTop w:val="240"/>
          <w:marBottom w:val="240"/>
          <w:divBdr>
            <w:top w:val="none" w:sz="0" w:space="0" w:color="auto"/>
            <w:left w:val="none" w:sz="0" w:space="0" w:color="auto"/>
            <w:bottom w:val="none" w:sz="0" w:space="0" w:color="auto"/>
            <w:right w:val="none" w:sz="0" w:space="0" w:color="auto"/>
          </w:divBdr>
        </w:div>
        <w:div w:id="1802772081">
          <w:marLeft w:val="0"/>
          <w:marRight w:val="0"/>
          <w:marTop w:val="240"/>
          <w:marBottom w:val="240"/>
          <w:divBdr>
            <w:top w:val="none" w:sz="0" w:space="0" w:color="auto"/>
            <w:left w:val="none" w:sz="0" w:space="0" w:color="auto"/>
            <w:bottom w:val="none" w:sz="0" w:space="0" w:color="auto"/>
            <w:right w:val="none" w:sz="0" w:space="0" w:color="auto"/>
          </w:divBdr>
        </w:div>
        <w:div w:id="1420251043">
          <w:marLeft w:val="0"/>
          <w:marRight w:val="0"/>
          <w:marTop w:val="0"/>
          <w:marBottom w:val="0"/>
          <w:divBdr>
            <w:top w:val="none" w:sz="0" w:space="0" w:color="auto"/>
            <w:left w:val="none" w:sz="0" w:space="0" w:color="auto"/>
            <w:bottom w:val="none" w:sz="0" w:space="0" w:color="auto"/>
            <w:right w:val="none" w:sz="0" w:space="0" w:color="auto"/>
          </w:divBdr>
        </w:div>
        <w:div w:id="1184784268">
          <w:marLeft w:val="0"/>
          <w:marRight w:val="0"/>
          <w:marTop w:val="240"/>
          <w:marBottom w:val="240"/>
          <w:divBdr>
            <w:top w:val="none" w:sz="0" w:space="0" w:color="auto"/>
            <w:left w:val="none" w:sz="0" w:space="0" w:color="auto"/>
            <w:bottom w:val="none" w:sz="0" w:space="0" w:color="auto"/>
            <w:right w:val="none" w:sz="0" w:space="0" w:color="auto"/>
          </w:divBdr>
        </w:div>
      </w:divsChild>
    </w:div>
    <w:div w:id="1148859193">
      <w:bodyDiv w:val="1"/>
      <w:marLeft w:val="0"/>
      <w:marRight w:val="0"/>
      <w:marTop w:val="0"/>
      <w:marBottom w:val="0"/>
      <w:divBdr>
        <w:top w:val="none" w:sz="0" w:space="0" w:color="auto"/>
        <w:left w:val="none" w:sz="0" w:space="0" w:color="auto"/>
        <w:bottom w:val="none" w:sz="0" w:space="0" w:color="auto"/>
        <w:right w:val="none" w:sz="0" w:space="0" w:color="auto"/>
      </w:divBdr>
      <w:divsChild>
        <w:div w:id="642933100">
          <w:marLeft w:val="0"/>
          <w:marRight w:val="0"/>
          <w:marTop w:val="240"/>
          <w:marBottom w:val="240"/>
          <w:divBdr>
            <w:top w:val="none" w:sz="0" w:space="0" w:color="auto"/>
            <w:left w:val="none" w:sz="0" w:space="0" w:color="auto"/>
            <w:bottom w:val="none" w:sz="0" w:space="0" w:color="auto"/>
            <w:right w:val="none" w:sz="0" w:space="0" w:color="auto"/>
          </w:divBdr>
        </w:div>
        <w:div w:id="472136868">
          <w:marLeft w:val="0"/>
          <w:marRight w:val="0"/>
          <w:marTop w:val="0"/>
          <w:marBottom w:val="0"/>
          <w:divBdr>
            <w:top w:val="none" w:sz="0" w:space="0" w:color="auto"/>
            <w:left w:val="none" w:sz="0" w:space="0" w:color="auto"/>
            <w:bottom w:val="none" w:sz="0" w:space="0" w:color="auto"/>
            <w:right w:val="none" w:sz="0" w:space="0" w:color="auto"/>
          </w:divBdr>
        </w:div>
        <w:div w:id="1835951783">
          <w:marLeft w:val="0"/>
          <w:marRight w:val="0"/>
          <w:marTop w:val="240"/>
          <w:marBottom w:val="240"/>
          <w:divBdr>
            <w:top w:val="none" w:sz="0" w:space="0" w:color="auto"/>
            <w:left w:val="none" w:sz="0" w:space="0" w:color="auto"/>
            <w:bottom w:val="none" w:sz="0" w:space="0" w:color="auto"/>
            <w:right w:val="none" w:sz="0" w:space="0" w:color="auto"/>
          </w:divBdr>
        </w:div>
        <w:div w:id="747583029">
          <w:marLeft w:val="0"/>
          <w:marRight w:val="0"/>
          <w:marTop w:val="0"/>
          <w:marBottom w:val="0"/>
          <w:divBdr>
            <w:top w:val="none" w:sz="0" w:space="0" w:color="auto"/>
            <w:left w:val="none" w:sz="0" w:space="0" w:color="auto"/>
            <w:bottom w:val="none" w:sz="0" w:space="0" w:color="auto"/>
            <w:right w:val="none" w:sz="0" w:space="0" w:color="auto"/>
          </w:divBdr>
        </w:div>
        <w:div w:id="696320370">
          <w:marLeft w:val="0"/>
          <w:marRight w:val="0"/>
          <w:marTop w:val="240"/>
          <w:marBottom w:val="240"/>
          <w:divBdr>
            <w:top w:val="none" w:sz="0" w:space="0" w:color="auto"/>
            <w:left w:val="none" w:sz="0" w:space="0" w:color="auto"/>
            <w:bottom w:val="none" w:sz="0" w:space="0" w:color="auto"/>
            <w:right w:val="none" w:sz="0" w:space="0" w:color="auto"/>
          </w:divBdr>
        </w:div>
        <w:div w:id="2011911371">
          <w:marLeft w:val="0"/>
          <w:marRight w:val="0"/>
          <w:marTop w:val="240"/>
          <w:marBottom w:val="240"/>
          <w:divBdr>
            <w:top w:val="none" w:sz="0" w:space="0" w:color="auto"/>
            <w:left w:val="none" w:sz="0" w:space="0" w:color="auto"/>
            <w:bottom w:val="none" w:sz="0" w:space="0" w:color="auto"/>
            <w:right w:val="none" w:sz="0" w:space="0" w:color="auto"/>
          </w:divBdr>
        </w:div>
        <w:div w:id="15086074">
          <w:marLeft w:val="0"/>
          <w:marRight w:val="0"/>
          <w:marTop w:val="240"/>
          <w:marBottom w:val="240"/>
          <w:divBdr>
            <w:top w:val="none" w:sz="0" w:space="0" w:color="auto"/>
            <w:left w:val="none" w:sz="0" w:space="0" w:color="auto"/>
            <w:bottom w:val="none" w:sz="0" w:space="0" w:color="auto"/>
            <w:right w:val="none" w:sz="0" w:space="0" w:color="auto"/>
          </w:divBdr>
        </w:div>
        <w:div w:id="1671172519">
          <w:marLeft w:val="0"/>
          <w:marRight w:val="0"/>
          <w:marTop w:val="0"/>
          <w:marBottom w:val="0"/>
          <w:divBdr>
            <w:top w:val="none" w:sz="0" w:space="0" w:color="auto"/>
            <w:left w:val="none" w:sz="0" w:space="0" w:color="auto"/>
            <w:bottom w:val="none" w:sz="0" w:space="0" w:color="auto"/>
            <w:right w:val="none" w:sz="0" w:space="0" w:color="auto"/>
          </w:divBdr>
        </w:div>
        <w:div w:id="1085105333">
          <w:marLeft w:val="0"/>
          <w:marRight w:val="0"/>
          <w:marTop w:val="0"/>
          <w:marBottom w:val="0"/>
          <w:divBdr>
            <w:top w:val="none" w:sz="0" w:space="0" w:color="auto"/>
            <w:left w:val="none" w:sz="0" w:space="0" w:color="auto"/>
            <w:bottom w:val="none" w:sz="0" w:space="0" w:color="auto"/>
            <w:right w:val="none" w:sz="0" w:space="0" w:color="auto"/>
          </w:divBdr>
        </w:div>
        <w:div w:id="663360072">
          <w:marLeft w:val="0"/>
          <w:marRight w:val="0"/>
          <w:marTop w:val="240"/>
          <w:marBottom w:val="240"/>
          <w:divBdr>
            <w:top w:val="none" w:sz="0" w:space="0" w:color="auto"/>
            <w:left w:val="none" w:sz="0" w:space="0" w:color="auto"/>
            <w:bottom w:val="none" w:sz="0" w:space="0" w:color="auto"/>
            <w:right w:val="none" w:sz="0" w:space="0" w:color="auto"/>
          </w:divBdr>
        </w:div>
        <w:div w:id="1467623928">
          <w:marLeft w:val="0"/>
          <w:marRight w:val="0"/>
          <w:marTop w:val="240"/>
          <w:marBottom w:val="240"/>
          <w:divBdr>
            <w:top w:val="none" w:sz="0" w:space="0" w:color="auto"/>
            <w:left w:val="none" w:sz="0" w:space="0" w:color="auto"/>
            <w:bottom w:val="none" w:sz="0" w:space="0" w:color="auto"/>
            <w:right w:val="none" w:sz="0" w:space="0" w:color="auto"/>
          </w:divBdr>
        </w:div>
        <w:div w:id="673533908">
          <w:marLeft w:val="0"/>
          <w:marRight w:val="0"/>
          <w:marTop w:val="0"/>
          <w:marBottom w:val="0"/>
          <w:divBdr>
            <w:top w:val="none" w:sz="0" w:space="0" w:color="auto"/>
            <w:left w:val="none" w:sz="0" w:space="0" w:color="auto"/>
            <w:bottom w:val="none" w:sz="0" w:space="0" w:color="auto"/>
            <w:right w:val="none" w:sz="0" w:space="0" w:color="auto"/>
          </w:divBdr>
        </w:div>
        <w:div w:id="607932710">
          <w:marLeft w:val="0"/>
          <w:marRight w:val="0"/>
          <w:marTop w:val="240"/>
          <w:marBottom w:val="240"/>
          <w:divBdr>
            <w:top w:val="none" w:sz="0" w:space="0" w:color="auto"/>
            <w:left w:val="none" w:sz="0" w:space="0" w:color="auto"/>
            <w:bottom w:val="none" w:sz="0" w:space="0" w:color="auto"/>
            <w:right w:val="none" w:sz="0" w:space="0" w:color="auto"/>
          </w:divBdr>
        </w:div>
        <w:div w:id="1360087475">
          <w:marLeft w:val="0"/>
          <w:marRight w:val="0"/>
          <w:marTop w:val="240"/>
          <w:marBottom w:val="240"/>
          <w:divBdr>
            <w:top w:val="none" w:sz="0" w:space="0" w:color="auto"/>
            <w:left w:val="none" w:sz="0" w:space="0" w:color="auto"/>
            <w:bottom w:val="none" w:sz="0" w:space="0" w:color="auto"/>
            <w:right w:val="none" w:sz="0" w:space="0" w:color="auto"/>
          </w:divBdr>
        </w:div>
        <w:div w:id="84309239">
          <w:marLeft w:val="0"/>
          <w:marRight w:val="0"/>
          <w:marTop w:val="0"/>
          <w:marBottom w:val="0"/>
          <w:divBdr>
            <w:top w:val="none" w:sz="0" w:space="0" w:color="auto"/>
            <w:left w:val="none" w:sz="0" w:space="0" w:color="auto"/>
            <w:bottom w:val="none" w:sz="0" w:space="0" w:color="auto"/>
            <w:right w:val="none" w:sz="0" w:space="0" w:color="auto"/>
          </w:divBdr>
        </w:div>
        <w:div w:id="1572539032">
          <w:marLeft w:val="0"/>
          <w:marRight w:val="0"/>
          <w:marTop w:val="240"/>
          <w:marBottom w:val="240"/>
          <w:divBdr>
            <w:top w:val="none" w:sz="0" w:space="0" w:color="auto"/>
            <w:left w:val="none" w:sz="0" w:space="0" w:color="auto"/>
            <w:bottom w:val="none" w:sz="0" w:space="0" w:color="auto"/>
            <w:right w:val="none" w:sz="0" w:space="0" w:color="auto"/>
          </w:divBdr>
        </w:div>
        <w:div w:id="1658993086">
          <w:marLeft w:val="0"/>
          <w:marRight w:val="0"/>
          <w:marTop w:val="0"/>
          <w:marBottom w:val="0"/>
          <w:divBdr>
            <w:top w:val="none" w:sz="0" w:space="0" w:color="auto"/>
            <w:left w:val="none" w:sz="0" w:space="0" w:color="auto"/>
            <w:bottom w:val="none" w:sz="0" w:space="0" w:color="auto"/>
            <w:right w:val="none" w:sz="0" w:space="0" w:color="auto"/>
          </w:divBdr>
        </w:div>
        <w:div w:id="1279793316">
          <w:marLeft w:val="0"/>
          <w:marRight w:val="0"/>
          <w:marTop w:val="240"/>
          <w:marBottom w:val="240"/>
          <w:divBdr>
            <w:top w:val="none" w:sz="0" w:space="0" w:color="auto"/>
            <w:left w:val="none" w:sz="0" w:space="0" w:color="auto"/>
            <w:bottom w:val="none" w:sz="0" w:space="0" w:color="auto"/>
            <w:right w:val="none" w:sz="0" w:space="0" w:color="auto"/>
          </w:divBdr>
        </w:div>
        <w:div w:id="1330138771">
          <w:marLeft w:val="0"/>
          <w:marRight w:val="0"/>
          <w:marTop w:val="0"/>
          <w:marBottom w:val="0"/>
          <w:divBdr>
            <w:top w:val="none" w:sz="0" w:space="0" w:color="auto"/>
            <w:left w:val="none" w:sz="0" w:space="0" w:color="auto"/>
            <w:bottom w:val="none" w:sz="0" w:space="0" w:color="auto"/>
            <w:right w:val="none" w:sz="0" w:space="0" w:color="auto"/>
          </w:divBdr>
        </w:div>
        <w:div w:id="2063139928">
          <w:marLeft w:val="0"/>
          <w:marRight w:val="0"/>
          <w:marTop w:val="240"/>
          <w:marBottom w:val="240"/>
          <w:divBdr>
            <w:top w:val="none" w:sz="0" w:space="0" w:color="auto"/>
            <w:left w:val="none" w:sz="0" w:space="0" w:color="auto"/>
            <w:bottom w:val="none" w:sz="0" w:space="0" w:color="auto"/>
            <w:right w:val="none" w:sz="0" w:space="0" w:color="auto"/>
          </w:divBdr>
        </w:div>
        <w:div w:id="1150051977">
          <w:marLeft w:val="0"/>
          <w:marRight w:val="0"/>
          <w:marTop w:val="240"/>
          <w:marBottom w:val="240"/>
          <w:divBdr>
            <w:top w:val="none" w:sz="0" w:space="0" w:color="auto"/>
            <w:left w:val="none" w:sz="0" w:space="0" w:color="auto"/>
            <w:bottom w:val="none" w:sz="0" w:space="0" w:color="auto"/>
            <w:right w:val="none" w:sz="0" w:space="0" w:color="auto"/>
          </w:divBdr>
        </w:div>
        <w:div w:id="898784252">
          <w:marLeft w:val="0"/>
          <w:marRight w:val="0"/>
          <w:marTop w:val="240"/>
          <w:marBottom w:val="240"/>
          <w:divBdr>
            <w:top w:val="none" w:sz="0" w:space="0" w:color="auto"/>
            <w:left w:val="none" w:sz="0" w:space="0" w:color="auto"/>
            <w:bottom w:val="none" w:sz="0" w:space="0" w:color="auto"/>
            <w:right w:val="none" w:sz="0" w:space="0" w:color="auto"/>
          </w:divBdr>
        </w:div>
        <w:div w:id="37239516">
          <w:marLeft w:val="0"/>
          <w:marRight w:val="0"/>
          <w:marTop w:val="240"/>
          <w:marBottom w:val="240"/>
          <w:divBdr>
            <w:top w:val="none" w:sz="0" w:space="0" w:color="auto"/>
            <w:left w:val="none" w:sz="0" w:space="0" w:color="auto"/>
            <w:bottom w:val="none" w:sz="0" w:space="0" w:color="auto"/>
            <w:right w:val="none" w:sz="0" w:space="0" w:color="auto"/>
          </w:divBdr>
        </w:div>
        <w:div w:id="551231924">
          <w:marLeft w:val="0"/>
          <w:marRight w:val="0"/>
          <w:marTop w:val="240"/>
          <w:marBottom w:val="240"/>
          <w:divBdr>
            <w:top w:val="none" w:sz="0" w:space="0" w:color="auto"/>
            <w:left w:val="none" w:sz="0" w:space="0" w:color="auto"/>
            <w:bottom w:val="none" w:sz="0" w:space="0" w:color="auto"/>
            <w:right w:val="none" w:sz="0" w:space="0" w:color="auto"/>
          </w:divBdr>
        </w:div>
        <w:div w:id="20936204">
          <w:marLeft w:val="0"/>
          <w:marRight w:val="0"/>
          <w:marTop w:val="0"/>
          <w:marBottom w:val="0"/>
          <w:divBdr>
            <w:top w:val="none" w:sz="0" w:space="0" w:color="auto"/>
            <w:left w:val="none" w:sz="0" w:space="0" w:color="auto"/>
            <w:bottom w:val="none" w:sz="0" w:space="0" w:color="auto"/>
            <w:right w:val="none" w:sz="0" w:space="0" w:color="auto"/>
          </w:divBdr>
        </w:div>
        <w:div w:id="1485974312">
          <w:marLeft w:val="0"/>
          <w:marRight w:val="0"/>
          <w:marTop w:val="0"/>
          <w:marBottom w:val="0"/>
          <w:divBdr>
            <w:top w:val="none" w:sz="0" w:space="0" w:color="auto"/>
            <w:left w:val="none" w:sz="0" w:space="0" w:color="auto"/>
            <w:bottom w:val="none" w:sz="0" w:space="0" w:color="auto"/>
            <w:right w:val="none" w:sz="0" w:space="0" w:color="auto"/>
          </w:divBdr>
        </w:div>
        <w:div w:id="578443826">
          <w:marLeft w:val="0"/>
          <w:marRight w:val="0"/>
          <w:marTop w:val="240"/>
          <w:marBottom w:val="240"/>
          <w:divBdr>
            <w:top w:val="none" w:sz="0" w:space="0" w:color="auto"/>
            <w:left w:val="none" w:sz="0" w:space="0" w:color="auto"/>
            <w:bottom w:val="none" w:sz="0" w:space="0" w:color="auto"/>
            <w:right w:val="none" w:sz="0" w:space="0" w:color="auto"/>
          </w:divBdr>
        </w:div>
        <w:div w:id="1164395012">
          <w:marLeft w:val="0"/>
          <w:marRight w:val="0"/>
          <w:marTop w:val="0"/>
          <w:marBottom w:val="0"/>
          <w:divBdr>
            <w:top w:val="none" w:sz="0" w:space="0" w:color="auto"/>
            <w:left w:val="none" w:sz="0" w:space="0" w:color="auto"/>
            <w:bottom w:val="none" w:sz="0" w:space="0" w:color="auto"/>
            <w:right w:val="none" w:sz="0" w:space="0" w:color="auto"/>
          </w:divBdr>
        </w:div>
        <w:div w:id="802499066">
          <w:marLeft w:val="0"/>
          <w:marRight w:val="0"/>
          <w:marTop w:val="240"/>
          <w:marBottom w:val="240"/>
          <w:divBdr>
            <w:top w:val="none" w:sz="0" w:space="0" w:color="auto"/>
            <w:left w:val="none" w:sz="0" w:space="0" w:color="auto"/>
            <w:bottom w:val="none" w:sz="0" w:space="0" w:color="auto"/>
            <w:right w:val="none" w:sz="0" w:space="0" w:color="auto"/>
          </w:divBdr>
        </w:div>
        <w:div w:id="1772242406">
          <w:marLeft w:val="0"/>
          <w:marRight w:val="0"/>
          <w:marTop w:val="0"/>
          <w:marBottom w:val="0"/>
          <w:divBdr>
            <w:top w:val="none" w:sz="0" w:space="0" w:color="auto"/>
            <w:left w:val="none" w:sz="0" w:space="0" w:color="auto"/>
            <w:bottom w:val="none" w:sz="0" w:space="0" w:color="auto"/>
            <w:right w:val="none" w:sz="0" w:space="0" w:color="auto"/>
          </w:divBdr>
        </w:div>
        <w:div w:id="308903513">
          <w:marLeft w:val="0"/>
          <w:marRight w:val="0"/>
          <w:marTop w:val="240"/>
          <w:marBottom w:val="240"/>
          <w:divBdr>
            <w:top w:val="none" w:sz="0" w:space="0" w:color="auto"/>
            <w:left w:val="none" w:sz="0" w:space="0" w:color="auto"/>
            <w:bottom w:val="none" w:sz="0" w:space="0" w:color="auto"/>
            <w:right w:val="none" w:sz="0" w:space="0" w:color="auto"/>
          </w:divBdr>
        </w:div>
        <w:div w:id="2033919849">
          <w:marLeft w:val="0"/>
          <w:marRight w:val="0"/>
          <w:marTop w:val="240"/>
          <w:marBottom w:val="240"/>
          <w:divBdr>
            <w:top w:val="none" w:sz="0" w:space="0" w:color="auto"/>
            <w:left w:val="none" w:sz="0" w:space="0" w:color="auto"/>
            <w:bottom w:val="none" w:sz="0" w:space="0" w:color="auto"/>
            <w:right w:val="none" w:sz="0" w:space="0" w:color="auto"/>
          </w:divBdr>
        </w:div>
        <w:div w:id="1782190676">
          <w:marLeft w:val="0"/>
          <w:marRight w:val="0"/>
          <w:marTop w:val="240"/>
          <w:marBottom w:val="240"/>
          <w:divBdr>
            <w:top w:val="none" w:sz="0" w:space="0" w:color="auto"/>
            <w:left w:val="none" w:sz="0" w:space="0" w:color="auto"/>
            <w:bottom w:val="none" w:sz="0" w:space="0" w:color="auto"/>
            <w:right w:val="none" w:sz="0" w:space="0" w:color="auto"/>
          </w:divBdr>
        </w:div>
        <w:div w:id="839388554">
          <w:marLeft w:val="0"/>
          <w:marRight w:val="0"/>
          <w:marTop w:val="0"/>
          <w:marBottom w:val="0"/>
          <w:divBdr>
            <w:top w:val="none" w:sz="0" w:space="0" w:color="auto"/>
            <w:left w:val="none" w:sz="0" w:space="0" w:color="auto"/>
            <w:bottom w:val="none" w:sz="0" w:space="0" w:color="auto"/>
            <w:right w:val="none" w:sz="0" w:space="0" w:color="auto"/>
          </w:divBdr>
        </w:div>
        <w:div w:id="66535593">
          <w:marLeft w:val="0"/>
          <w:marRight w:val="0"/>
          <w:marTop w:val="240"/>
          <w:marBottom w:val="240"/>
          <w:divBdr>
            <w:top w:val="none" w:sz="0" w:space="0" w:color="auto"/>
            <w:left w:val="none" w:sz="0" w:space="0" w:color="auto"/>
            <w:bottom w:val="none" w:sz="0" w:space="0" w:color="auto"/>
            <w:right w:val="none" w:sz="0" w:space="0" w:color="auto"/>
          </w:divBdr>
        </w:div>
        <w:div w:id="1623728489">
          <w:marLeft w:val="0"/>
          <w:marRight w:val="0"/>
          <w:marTop w:val="0"/>
          <w:marBottom w:val="0"/>
          <w:divBdr>
            <w:top w:val="none" w:sz="0" w:space="0" w:color="auto"/>
            <w:left w:val="none" w:sz="0" w:space="0" w:color="auto"/>
            <w:bottom w:val="none" w:sz="0" w:space="0" w:color="auto"/>
            <w:right w:val="none" w:sz="0" w:space="0" w:color="auto"/>
          </w:divBdr>
        </w:div>
        <w:div w:id="1082024545">
          <w:marLeft w:val="0"/>
          <w:marRight w:val="0"/>
          <w:marTop w:val="240"/>
          <w:marBottom w:val="240"/>
          <w:divBdr>
            <w:top w:val="none" w:sz="0" w:space="0" w:color="auto"/>
            <w:left w:val="none" w:sz="0" w:space="0" w:color="auto"/>
            <w:bottom w:val="none" w:sz="0" w:space="0" w:color="auto"/>
            <w:right w:val="none" w:sz="0" w:space="0" w:color="auto"/>
          </w:divBdr>
        </w:div>
        <w:div w:id="1426998497">
          <w:marLeft w:val="0"/>
          <w:marRight w:val="0"/>
          <w:marTop w:val="0"/>
          <w:marBottom w:val="0"/>
          <w:divBdr>
            <w:top w:val="none" w:sz="0" w:space="0" w:color="auto"/>
            <w:left w:val="none" w:sz="0" w:space="0" w:color="auto"/>
            <w:bottom w:val="none" w:sz="0" w:space="0" w:color="auto"/>
            <w:right w:val="none" w:sz="0" w:space="0" w:color="auto"/>
          </w:divBdr>
        </w:div>
        <w:div w:id="26494646">
          <w:marLeft w:val="0"/>
          <w:marRight w:val="0"/>
          <w:marTop w:val="240"/>
          <w:marBottom w:val="240"/>
          <w:divBdr>
            <w:top w:val="none" w:sz="0" w:space="0" w:color="auto"/>
            <w:left w:val="none" w:sz="0" w:space="0" w:color="auto"/>
            <w:bottom w:val="none" w:sz="0" w:space="0" w:color="auto"/>
            <w:right w:val="none" w:sz="0" w:space="0" w:color="auto"/>
          </w:divBdr>
        </w:div>
        <w:div w:id="1238516576">
          <w:marLeft w:val="0"/>
          <w:marRight w:val="0"/>
          <w:marTop w:val="0"/>
          <w:marBottom w:val="0"/>
          <w:divBdr>
            <w:top w:val="none" w:sz="0" w:space="0" w:color="auto"/>
            <w:left w:val="none" w:sz="0" w:space="0" w:color="auto"/>
            <w:bottom w:val="none" w:sz="0" w:space="0" w:color="auto"/>
            <w:right w:val="none" w:sz="0" w:space="0" w:color="auto"/>
          </w:divBdr>
        </w:div>
        <w:div w:id="1173186965">
          <w:marLeft w:val="0"/>
          <w:marRight w:val="0"/>
          <w:marTop w:val="240"/>
          <w:marBottom w:val="240"/>
          <w:divBdr>
            <w:top w:val="none" w:sz="0" w:space="0" w:color="auto"/>
            <w:left w:val="none" w:sz="0" w:space="0" w:color="auto"/>
            <w:bottom w:val="none" w:sz="0" w:space="0" w:color="auto"/>
            <w:right w:val="none" w:sz="0" w:space="0" w:color="auto"/>
          </w:divBdr>
        </w:div>
        <w:div w:id="323049088">
          <w:marLeft w:val="0"/>
          <w:marRight w:val="0"/>
          <w:marTop w:val="240"/>
          <w:marBottom w:val="240"/>
          <w:divBdr>
            <w:top w:val="none" w:sz="0" w:space="0" w:color="auto"/>
            <w:left w:val="none" w:sz="0" w:space="0" w:color="auto"/>
            <w:bottom w:val="none" w:sz="0" w:space="0" w:color="auto"/>
            <w:right w:val="none" w:sz="0" w:space="0" w:color="auto"/>
          </w:divBdr>
        </w:div>
        <w:div w:id="462191052">
          <w:marLeft w:val="0"/>
          <w:marRight w:val="0"/>
          <w:marTop w:val="0"/>
          <w:marBottom w:val="0"/>
          <w:divBdr>
            <w:top w:val="none" w:sz="0" w:space="0" w:color="auto"/>
            <w:left w:val="none" w:sz="0" w:space="0" w:color="auto"/>
            <w:bottom w:val="none" w:sz="0" w:space="0" w:color="auto"/>
            <w:right w:val="none" w:sz="0" w:space="0" w:color="auto"/>
          </w:divBdr>
        </w:div>
        <w:div w:id="117036638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zammit</dc:creator>
  <cp:keywords/>
  <dc:description/>
  <cp:lastModifiedBy>craig zammit</cp:lastModifiedBy>
  <cp:revision>4</cp:revision>
  <dcterms:created xsi:type="dcterms:W3CDTF">2025-07-30T07:26:00Z</dcterms:created>
  <dcterms:modified xsi:type="dcterms:W3CDTF">2025-09-25T06:58:00Z</dcterms:modified>
</cp:coreProperties>
</file>